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8" w:rsidRPr="00E83A1B" w:rsidRDefault="00DE31D8" w:rsidP="00DE31D8">
      <w:pPr>
        <w:shd w:val="clear" w:color="auto" w:fill="FFFFFF"/>
        <w:spacing w:before="168" w:after="168" w:line="336" w:lineRule="atLeast"/>
        <w:jc w:val="righ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Trzciel, 25.09.2019</w:t>
      </w:r>
    </w:p>
    <w:p w:rsidR="00DE31D8" w:rsidRDefault="00DE31D8" w:rsidP="00DE31D8">
      <w:pPr>
        <w:shd w:val="clear" w:color="auto" w:fill="FFFFFF"/>
        <w:spacing w:before="168" w:after="168" w:line="336" w:lineRule="atLeast"/>
        <w:jc w:val="right"/>
        <w:rPr>
          <w:rStyle w:val="Pogrubienie"/>
        </w:rPr>
      </w:pP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Zarząd</w:t>
      </w:r>
      <w:r>
        <w:t xml:space="preserve"> </w:t>
      </w:r>
      <w:r>
        <w:rPr>
          <w:rStyle w:val="Pogrubienie"/>
        </w:rPr>
        <w:t>UKS REFLEKS</w:t>
      </w:r>
    </w:p>
    <w:p w:rsidR="00DE31D8" w:rsidRPr="00E83A1B" w:rsidRDefault="00DE31D8" w:rsidP="00DE31D8">
      <w:pPr>
        <w:shd w:val="clear" w:color="auto" w:fill="FFFFFF"/>
        <w:spacing w:before="168" w:after="168" w:line="336" w:lineRule="atLeast"/>
        <w:jc w:val="righ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t>w Gorzycach Wielkich</w:t>
      </w:r>
      <w:r>
        <w:rPr>
          <w:rStyle w:val="Pogrubienie"/>
        </w:rPr>
        <w:t xml:space="preserve"> </w:t>
      </w:r>
    </w:p>
    <w:p w:rsidR="00DE31D8" w:rsidRDefault="00DE31D8" w:rsidP="00DE31D8">
      <w:pPr>
        <w:shd w:val="clear" w:color="auto" w:fill="FFFFFF"/>
        <w:spacing w:before="168" w:after="168" w:line="336" w:lineRule="atLeast"/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</w:pP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Wydział Gier i Dyscypliny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Polskiego Związku Unihokeja</w:t>
      </w:r>
    </w:p>
    <w:p w:rsidR="00DE31D8" w:rsidRPr="00E83A1B" w:rsidRDefault="00DE31D8" w:rsidP="00DE31D8">
      <w:pPr>
        <w:shd w:val="clear" w:color="auto" w:fill="FFFFFF"/>
        <w:spacing w:before="168" w:after="168" w:line="336" w:lineRule="atLeas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p w:rsidR="00DE31D8" w:rsidRDefault="00DE31D8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Orzeczenie nr 7/2019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Wydziału Gier i Dyscypliny</w:t>
      </w:r>
      <w:r w:rsidR="00065E8E" w:rsidRPr="00065E8E">
        <w:t xml:space="preserve"> </w:t>
      </w:r>
      <w:r w:rsidR="00065E8E" w:rsidRPr="00065E8E"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Polskiego Związku Unihokeja</w:t>
      </w:r>
    </w:p>
    <w:p w:rsidR="00065E8E" w:rsidRPr="00E83A1B" w:rsidRDefault="00065E8E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p w:rsidR="00DE31D8" w:rsidRPr="00DE31D8" w:rsidRDefault="00DE31D8" w:rsidP="00DE31D8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 xml:space="preserve">Dot. Wycofania drużyn z rozgrywek w kategorii Juniorów </w:t>
      </w:r>
      <w:bookmarkStart w:id="0" w:name="_GoBack"/>
      <w:bookmarkEnd w:id="0"/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  <w:lang w:eastAsia="pl-PL"/>
        </w:rPr>
        <w:t>w sezonie 2019/2020</w:t>
      </w:r>
    </w:p>
    <w:p w:rsidR="00DE31D8" w:rsidRPr="002C5CCC" w:rsidRDefault="00DE31D8" w:rsidP="00DE31D8">
      <w:pPr>
        <w:shd w:val="clear" w:color="auto" w:fill="FFFFFF"/>
        <w:spacing w:before="168" w:after="168" w:line="336" w:lineRule="atLeast"/>
        <w:rPr>
          <w:b/>
          <w:bCs/>
        </w:rPr>
      </w:pP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Wydział  Gier i Dyscypliny Polskiego Związku Unihokeja w związku z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 pisemnym  oświadczeniem </w:t>
      </w:r>
      <w:r>
        <w:rPr>
          <w:rStyle w:val="Pogrubienie"/>
        </w:rPr>
        <w:t xml:space="preserve">UKS REFLEKS </w:t>
      </w:r>
      <w:r w:rsidRPr="00563607">
        <w:rPr>
          <w:b/>
        </w:rPr>
        <w:t>w Gorzycach Wielkich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z dnia 24.09.2019 dotyczącym wycofania z rozgrywek drużyny Juniorów 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orzeka, co następuje:</w:t>
      </w:r>
    </w:p>
    <w:p w:rsidR="00DE31D8" w:rsidRPr="00E83A1B" w:rsidRDefault="00DE31D8" w:rsidP="00DE31D8">
      <w:pPr>
        <w:numPr>
          <w:ilvl w:val="0"/>
          <w:numId w:val="5"/>
        </w:numPr>
        <w:shd w:val="clear" w:color="auto" w:fill="FFFFFF"/>
        <w:spacing w:after="0" w:line="336" w:lineRule="atLeast"/>
        <w:jc w:val="both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Zgodnie z Regulaminem Dyscyplinarnym Polskiego Związku Unihokej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a, w myśl Rozdziału VI, pkt. 2 o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) nałożyć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  na klub </w:t>
      </w:r>
      <w:r>
        <w:rPr>
          <w:rStyle w:val="Pogrubienie"/>
        </w:rPr>
        <w:t xml:space="preserve">UKS REFLEKS </w:t>
      </w:r>
      <w:r w:rsidRPr="00563607">
        <w:rPr>
          <w:b/>
        </w:rPr>
        <w:t>w Gorzycach Wielkich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karę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  zasadniczą:</w:t>
      </w:r>
    </w:p>
    <w:p w:rsidR="00DE31D8" w:rsidRDefault="00DE31D8" w:rsidP="00DE31D8">
      <w:pPr>
        <w:shd w:val="clear" w:color="auto" w:fill="FFFFFF"/>
        <w:spacing w:after="0" w:line="336" w:lineRule="atLeast"/>
        <w:ind w:left="-135"/>
        <w:jc w:val="both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             finansową, w wysokości </w:t>
      </w:r>
      <w:r w:rsidRPr="00563607">
        <w:rPr>
          <w:rFonts w:ascii="Trebuchet MS" w:eastAsia="Times New Roman" w:hAnsi="Trebuchet MS" w:cs="Arial"/>
          <w:b/>
          <w:color w:val="202728"/>
          <w:sz w:val="21"/>
          <w:szCs w:val="21"/>
          <w:lang w:eastAsia="pl-PL"/>
        </w:rPr>
        <w:t>500 zł</w:t>
      </w:r>
      <w:r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. (słownie: pięćset</w:t>
      </w: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 xml:space="preserve"> złotych);</w:t>
      </w:r>
    </w:p>
    <w:p w:rsidR="00DE31D8" w:rsidRPr="00065E8E" w:rsidRDefault="00DE31D8" w:rsidP="00DE31D8">
      <w:pPr>
        <w:shd w:val="clear" w:color="auto" w:fill="FFFFFF"/>
        <w:spacing w:before="168" w:after="168" w:line="336" w:lineRule="atLeast"/>
        <w:jc w:val="both"/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</w:pPr>
      <w:r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Należności finansowe podlegają  wykonaniu w ciągu 14 dni od wydania orzeczenia.</w:t>
      </w:r>
    </w:p>
    <w:p w:rsidR="00DE31D8" w:rsidRPr="00E83A1B" w:rsidRDefault="00DE31D8" w:rsidP="00065E8E">
      <w:pPr>
        <w:shd w:val="clear" w:color="auto" w:fill="FFFFFF"/>
        <w:spacing w:before="168" w:after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 w:rsidRPr="00E83A1B"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  <w:t>Nr konta Polskiego Związku Unihokeja: </w:t>
      </w:r>
      <w:r w:rsidRPr="0003419C">
        <w:rPr>
          <w:rFonts w:ascii="Arial" w:hAnsi="Arial" w:cs="Arial"/>
          <w:b/>
          <w:bCs/>
          <w:color w:val="FF0000"/>
          <w:sz w:val="24"/>
          <w:szCs w:val="27"/>
          <w:u w:val="single"/>
          <w:shd w:val="clear" w:color="auto" w:fill="FFFFFF"/>
        </w:rPr>
        <w:t>16 1750 0012 0000 0000 3878 2258</w:t>
      </w:r>
    </w:p>
    <w:p w:rsidR="00EF3CF3" w:rsidRPr="00065E8E" w:rsidRDefault="00DE31D8" w:rsidP="00065E8E">
      <w:pPr>
        <w:shd w:val="clear" w:color="auto" w:fill="FFFFFF"/>
        <w:spacing w:before="168" w:after="168" w:line="336" w:lineRule="atLeast"/>
        <w:jc w:val="both"/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</w:pPr>
      <w:r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Zgodnie z Rozdziałem VI i VII Regulaminu Dyscyplinarnego Polskiego Związku Unihokeja stronom postępowania przysługuje odwołanie do organu II instancji, tj. do Zarz</w:t>
      </w:r>
      <w:r w:rsidR="00065E8E" w:rsidRPr="00065E8E">
        <w:rPr>
          <w:rFonts w:ascii="Trebuchet MS" w:eastAsia="Times New Roman" w:hAnsi="Trebuchet MS" w:cs="Arial"/>
          <w:color w:val="202728"/>
          <w:sz w:val="20"/>
          <w:szCs w:val="21"/>
          <w:lang w:eastAsia="pl-PL"/>
        </w:rPr>
        <w:t>ądu Polskiego Związku Unihokeja</w:t>
      </w:r>
    </w:p>
    <w:p w:rsidR="00542FB1" w:rsidRPr="00610E5D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</w:pPr>
      <w:r w:rsidRPr="00610E5D">
        <w:rPr>
          <w:rFonts w:ascii="Trebuchet MS" w:eastAsia="Times New Roman" w:hAnsi="Trebuchet MS" w:cs="Arial"/>
          <w:i/>
          <w:iCs/>
          <w:color w:val="202728"/>
          <w:sz w:val="20"/>
          <w:szCs w:val="21"/>
          <w:lang w:eastAsia="pl-PL"/>
        </w:rPr>
        <w:t xml:space="preserve">Krzysztof Augustyniak </w:t>
      </w:r>
      <w:r w:rsidRPr="00610E5D">
        <w:rPr>
          <w:rFonts w:ascii="Trebuchet MS" w:eastAsia="Times New Roman" w:hAnsi="Trebuchet MS" w:cs="Arial"/>
          <w:i/>
          <w:iCs/>
          <w:color w:val="202728"/>
          <w:sz w:val="20"/>
          <w:szCs w:val="21"/>
          <w:lang w:eastAsia="pl-PL"/>
        </w:rPr>
        <w:br/>
      </w:r>
      <w:r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Przewodniczący Wydziału Gier i Dyscypliny</w:t>
      </w:r>
      <w:r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br/>
        <w:t>Polskiego Związku Unihokeja</w:t>
      </w:r>
    </w:p>
    <w:p w:rsidR="00610E5D" w:rsidRPr="00C601A3" w:rsidRDefault="00EB20A0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6"/>
          <w:szCs w:val="18"/>
          <w:u w:val="single"/>
          <w:lang w:eastAsia="pl-PL"/>
        </w:rPr>
      </w:pPr>
      <w:r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u w:val="single"/>
          <w:lang w:eastAsia="pl-PL"/>
        </w:rPr>
        <w:t>DO WIADOMOŚC:</w:t>
      </w:r>
      <w:r w:rsidR="00F96E00">
        <w:rPr>
          <w:rFonts w:ascii="Trebuchet MS" w:eastAsia="Times New Roman" w:hAnsi="Trebuchet MS" w:cs="Arial"/>
          <w:i/>
          <w:iCs/>
          <w:color w:val="202728"/>
          <w:sz w:val="16"/>
          <w:szCs w:val="18"/>
          <w:u w:val="single"/>
          <w:lang w:eastAsia="pl-PL"/>
        </w:rPr>
        <w:t xml:space="preserve">  </w:t>
      </w:r>
      <w:r w:rsidR="00F96E00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UKS Refleks Gorzyce Wielkie </w:t>
      </w:r>
      <w:r w:rsidR="002C6F91"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.</w:t>
      </w:r>
      <w:r w:rsid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</w:t>
      </w:r>
      <w:r w:rsidR="002C6F91"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2.Biuro PZUnihokeja</w:t>
      </w:r>
      <w:r w:rsidR="00F96E00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>.</w:t>
      </w:r>
      <w:r w:rsidR="002C6F91" w:rsidRPr="00610E5D">
        <w:rPr>
          <w:rFonts w:ascii="Trebuchet MS" w:eastAsia="Times New Roman" w:hAnsi="Trebuchet MS" w:cs="Arial"/>
          <w:i/>
          <w:iCs/>
          <w:color w:val="202728"/>
          <w:sz w:val="16"/>
          <w:szCs w:val="18"/>
          <w:lang w:eastAsia="pl-PL"/>
        </w:rPr>
        <w:t xml:space="preserve"> </w:t>
      </w:r>
    </w:p>
    <w:sectPr w:rsidR="00610E5D" w:rsidRPr="00C601A3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C3" w:rsidRDefault="00F42DC3" w:rsidP="00B14376">
      <w:pPr>
        <w:spacing w:after="0" w:line="240" w:lineRule="auto"/>
      </w:pPr>
      <w:r>
        <w:separator/>
      </w:r>
    </w:p>
  </w:endnote>
  <w:endnote w:type="continuationSeparator" w:id="0">
    <w:p w:rsidR="00F42DC3" w:rsidRDefault="00F42DC3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423B3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423B3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C3" w:rsidRDefault="00F42DC3" w:rsidP="00B14376">
      <w:pPr>
        <w:spacing w:after="0" w:line="240" w:lineRule="auto"/>
      </w:pPr>
      <w:r>
        <w:separator/>
      </w:r>
    </w:p>
  </w:footnote>
  <w:footnote w:type="continuationSeparator" w:id="0">
    <w:p w:rsidR="00F42DC3" w:rsidRDefault="00F42DC3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F42DC3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53EC1"/>
    <w:rsid w:val="00065E8E"/>
    <w:rsid w:val="000719E6"/>
    <w:rsid w:val="00071F63"/>
    <w:rsid w:val="00073E48"/>
    <w:rsid w:val="00090823"/>
    <w:rsid w:val="00101367"/>
    <w:rsid w:val="00196E89"/>
    <w:rsid w:val="001C45D2"/>
    <w:rsid w:val="001F7F78"/>
    <w:rsid w:val="00206610"/>
    <w:rsid w:val="00216AAF"/>
    <w:rsid w:val="0029177E"/>
    <w:rsid w:val="002B209D"/>
    <w:rsid w:val="002C6F91"/>
    <w:rsid w:val="002D4B32"/>
    <w:rsid w:val="002E249A"/>
    <w:rsid w:val="00347A23"/>
    <w:rsid w:val="00351334"/>
    <w:rsid w:val="003B1A0B"/>
    <w:rsid w:val="003E5999"/>
    <w:rsid w:val="003F511C"/>
    <w:rsid w:val="004378D1"/>
    <w:rsid w:val="004675F9"/>
    <w:rsid w:val="00474F7F"/>
    <w:rsid w:val="00484988"/>
    <w:rsid w:val="00487DE0"/>
    <w:rsid w:val="004A2A7A"/>
    <w:rsid w:val="00542FB1"/>
    <w:rsid w:val="005A220F"/>
    <w:rsid w:val="005C0BF5"/>
    <w:rsid w:val="00610E5D"/>
    <w:rsid w:val="00633A9B"/>
    <w:rsid w:val="00645C43"/>
    <w:rsid w:val="0065615D"/>
    <w:rsid w:val="00684BEB"/>
    <w:rsid w:val="00733E33"/>
    <w:rsid w:val="007407FD"/>
    <w:rsid w:val="007D12FB"/>
    <w:rsid w:val="00855B0C"/>
    <w:rsid w:val="008D2B44"/>
    <w:rsid w:val="00915C6C"/>
    <w:rsid w:val="00920BC4"/>
    <w:rsid w:val="0094531A"/>
    <w:rsid w:val="00985A07"/>
    <w:rsid w:val="0099353F"/>
    <w:rsid w:val="009A3B31"/>
    <w:rsid w:val="009B3A47"/>
    <w:rsid w:val="009E1622"/>
    <w:rsid w:val="00A0592E"/>
    <w:rsid w:val="00A750E4"/>
    <w:rsid w:val="00A86213"/>
    <w:rsid w:val="00AD68BF"/>
    <w:rsid w:val="00AF24EF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07DC4"/>
    <w:rsid w:val="00C14255"/>
    <w:rsid w:val="00C601A3"/>
    <w:rsid w:val="00D3017C"/>
    <w:rsid w:val="00D4132A"/>
    <w:rsid w:val="00D423B3"/>
    <w:rsid w:val="00D635A7"/>
    <w:rsid w:val="00D959CF"/>
    <w:rsid w:val="00DB0AF1"/>
    <w:rsid w:val="00DC1996"/>
    <w:rsid w:val="00DE1B10"/>
    <w:rsid w:val="00DE31D8"/>
    <w:rsid w:val="00E32CC3"/>
    <w:rsid w:val="00E7110F"/>
    <w:rsid w:val="00E91F7D"/>
    <w:rsid w:val="00EB20A0"/>
    <w:rsid w:val="00EC000B"/>
    <w:rsid w:val="00EC6284"/>
    <w:rsid w:val="00EF3CF3"/>
    <w:rsid w:val="00F42DC3"/>
    <w:rsid w:val="00F6666B"/>
    <w:rsid w:val="00F94462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styleId="Pogrubienie">
    <w:name w:val="Strong"/>
    <w:uiPriority w:val="22"/>
    <w:qFormat/>
    <w:rsid w:val="00DE3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A55C-6282-4409-AFBA-47D914A8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27</cp:revision>
  <cp:lastPrinted>2019-09-05T17:21:00Z</cp:lastPrinted>
  <dcterms:created xsi:type="dcterms:W3CDTF">2018-08-13T09:07:00Z</dcterms:created>
  <dcterms:modified xsi:type="dcterms:W3CDTF">2019-09-25T10:16:00Z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